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5343525</wp:posOffset>
            </wp:positionH>
            <wp:positionV relativeFrom="paragraph">
              <wp:posOffset>0</wp:posOffset>
            </wp:positionV>
            <wp:extent cx="964406" cy="1028700"/>
            <wp:effectExtent b="0" l="0" r="0" t="0"/>
            <wp:wrapSquare wrapText="bothSides" distB="0" distT="0" distL="0" distR="0"/>
            <wp:docPr id="17" name="image16.jpg"/>
            <a:graphic>
              <a:graphicData uri="http://schemas.openxmlformats.org/drawingml/2006/picture">
                <pic:pic>
                  <pic:nvPicPr>
                    <pic:cNvPr id="0" name="image16.jpg"/>
                    <pic:cNvPicPr preferRelativeResize="0"/>
                  </pic:nvPicPr>
                  <pic:blipFill>
                    <a:blip r:embed="rId6"/>
                    <a:srcRect b="0" l="0" r="0" t="20000"/>
                    <a:stretch>
                      <a:fillRect/>
                    </a:stretch>
                  </pic:blipFill>
                  <pic:spPr>
                    <a:xfrm>
                      <a:off x="0" y="0"/>
                      <a:ext cx="964406" cy="1028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114300</wp:posOffset>
            </wp:positionV>
            <wp:extent cx="1916476" cy="952500"/>
            <wp:effectExtent b="0" l="0" r="0" t="0"/>
            <wp:wrapSquare wrapText="bothSides" distB="114300" distT="114300" distL="114300" distR="114300"/>
            <wp:docPr id="16"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916476" cy="952500"/>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203200</wp:posOffset>
                </wp:positionV>
                <wp:extent cx="3152775" cy="1097763"/>
                <wp:effectExtent b="0" l="0" r="0" t="0"/>
                <wp:wrapSquare wrapText="bothSides" distB="114300" distT="114300" distL="114300" distR="114300"/>
                <wp:docPr id="10" name=""/>
                <a:graphic>
                  <a:graphicData uri="http://schemas.microsoft.com/office/word/2010/wordprocessingShape">
                    <wps:wsp>
                      <wps:cNvSpPr/>
                      <wps:cNvPr id="6" name="Shape 6"/>
                      <wps:spPr>
                        <a:xfrm>
                          <a:off x="476250" y="2358498"/>
                          <a:ext cx="3400706" cy="1175386"/>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00"/>
                                <w:sz w:val="144"/>
                                <w:vertAlign w:val="baseline"/>
                              </w:rPr>
                              <w:t xml:space="preserve">ALP Summer</w:t>
                            </w:r>
                            <w:r w:rsidDel="00000000" w:rsidR="00000000" w:rsidRPr="00000000">
                              <w:rPr>
                                <w:rFonts w:ascii="Comic Sans MS" w:cs="Comic Sans MS" w:eastAsia="Comic Sans MS" w:hAnsi="Comic Sans MS"/>
                                <w:b w:val="0"/>
                                <w:i w:val="0"/>
                                <w:smallCaps w:val="0"/>
                                <w:strike w:val="0"/>
                                <w:color w:val="ffff00"/>
                                <w:sz w:val="144"/>
                                <w:vertAlign w:val="baseline"/>
                              </w:rPr>
                              <w:br w:type="textWrapping"/>
                            </w:r>
                            <w:r w:rsidDel="00000000" w:rsidR="00000000" w:rsidRPr="00000000">
                              <w:rPr>
                                <w:rFonts w:ascii="Comic Sans MS" w:cs="Comic Sans MS" w:eastAsia="Comic Sans MS" w:hAnsi="Comic Sans MS"/>
                                <w:b w:val="0"/>
                                <w:i w:val="0"/>
                                <w:smallCaps w:val="0"/>
                                <w:strike w:val="0"/>
                                <w:color w:val="ffff00"/>
                                <w:sz w:val="144"/>
                                <w:vertAlign w:val="baseline"/>
                              </w:rPr>
                              <w:t xml:space="preserve">Newsletter</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203200</wp:posOffset>
                </wp:positionV>
                <wp:extent cx="3152775" cy="1097763"/>
                <wp:effectExtent b="0" l="0" r="0" t="0"/>
                <wp:wrapSquare wrapText="bothSides" distB="114300" distT="114300" distL="114300" distR="114300"/>
                <wp:docPr id="1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152775" cy="10977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3343275</wp:posOffset>
                </wp:positionH>
                <wp:positionV relativeFrom="paragraph">
                  <wp:posOffset>304800</wp:posOffset>
                </wp:positionV>
                <wp:extent cx="3216275" cy="286599"/>
                <wp:effectExtent b="0" l="0" r="0" t="0"/>
                <wp:wrapSquare wrapText="bothSides" distB="114300" distT="114300" distL="114300" distR="114300"/>
                <wp:docPr id="12" name=""/>
                <a:graphic>
                  <a:graphicData uri="http://schemas.microsoft.com/office/word/2010/wordprocessingShape">
                    <wps:wsp>
                      <wps:cNvSpPr/>
                      <wps:cNvPr id="8" name="Shape 8"/>
                      <wps:spPr>
                        <a:xfrm>
                          <a:off x="247250" y="2257425"/>
                          <a:ext cx="4715284" cy="3966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38761d"/>
                                <w:sz w:val="144"/>
                                <w:vertAlign w:val="baseline"/>
                              </w:rPr>
                              <w:t xml:space="preserve">A note from the Headteacher</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3343275</wp:posOffset>
                </wp:positionH>
                <wp:positionV relativeFrom="paragraph">
                  <wp:posOffset>304800</wp:posOffset>
                </wp:positionV>
                <wp:extent cx="3216275" cy="286599"/>
                <wp:effectExtent b="0" l="0" r="0" t="0"/>
                <wp:wrapSquare wrapText="bothSides" distB="114300" distT="114300" distL="114300" distR="114300"/>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3216275" cy="286599"/>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4819650</wp:posOffset>
                </wp:positionV>
                <wp:extent cx="527050" cy="1515269"/>
                <wp:effectExtent b="0" l="0" r="0" t="0"/>
                <wp:wrapSquare wrapText="bothSides" distB="114300" distT="114300" distL="114300" distR="114300"/>
                <wp:docPr id="11" name=""/>
                <a:graphic>
                  <a:graphicData uri="http://schemas.microsoft.com/office/word/2010/wordprocessingShape">
                    <wps:wsp>
                      <wps:cNvSpPr/>
                      <wps:cNvPr id="7" name="Shape 7"/>
                      <wps:spPr>
                        <a:xfrm rot="-5400000">
                          <a:off x="1759873" y="1565651"/>
                          <a:ext cx="2825375" cy="9682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38761d"/>
                                <w:sz w:val="144"/>
                                <w:vertAlign w:val="baseline"/>
                              </w:rPr>
                              <w:t xml:space="preserve">GDPR</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4819650</wp:posOffset>
                </wp:positionV>
                <wp:extent cx="527050" cy="1515269"/>
                <wp:effectExtent b="0" l="0" r="0" t="0"/>
                <wp:wrapSquare wrapText="bothSides" distB="114300" distT="114300" distL="114300" distR="114300"/>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27050" cy="1515269"/>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3762375</wp:posOffset>
                </wp:positionH>
                <wp:positionV relativeFrom="paragraph">
                  <wp:posOffset>4905375</wp:posOffset>
                </wp:positionV>
                <wp:extent cx="2472070" cy="381000"/>
                <wp:effectExtent b="0" l="0" r="0" t="0"/>
                <wp:wrapSquare wrapText="bothSides" distB="114300" distT="114300" distL="114300" distR="114300"/>
                <wp:docPr id="8" name=""/>
                <a:graphic>
                  <a:graphicData uri="http://schemas.microsoft.com/office/word/2010/wordprocessingShape">
                    <wps:wsp>
                      <wps:cNvSpPr/>
                      <wps:cNvPr id="4" name="Shape 4"/>
                      <wps:spPr>
                        <a:xfrm>
                          <a:off x="476250" y="2401462"/>
                          <a:ext cx="2287120" cy="334947"/>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8761d"/>
                                <w:sz w:val="144"/>
                                <w:vertAlign w:val="baseline"/>
                              </w:rPr>
                              <w:t xml:space="preserve">Enrichment</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3762375</wp:posOffset>
                </wp:positionH>
                <wp:positionV relativeFrom="paragraph">
                  <wp:posOffset>4905375</wp:posOffset>
                </wp:positionV>
                <wp:extent cx="2472070" cy="381000"/>
                <wp:effectExtent b="0" l="0" r="0" t="0"/>
                <wp:wrapSquare wrapText="bothSides" distB="114300" distT="114300" distL="114300" distR="114300"/>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472070" cy="3810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504825</wp:posOffset>
                </wp:positionV>
                <wp:extent cx="6477000" cy="2821781"/>
                <wp:effectExtent b="0" l="0" r="0" t="0"/>
                <wp:wrapSquare wrapText="bothSides" distB="114300" distT="114300" distL="114300" distR="114300"/>
                <wp:docPr id="4" name=""/>
                <a:graphic>
                  <a:graphicData uri="http://schemas.microsoft.com/office/word/2010/wordprocessingShape">
                    <wps:wsp>
                      <wps:cNvSpPr txBox="1"/>
                      <wps:cNvPr id="3" name="Shape 3"/>
                      <wps:spPr>
                        <a:xfrm>
                          <a:off x="607825" y="405425"/>
                          <a:ext cx="5172000" cy="20391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highlight w:val="white"/>
                                <w:vertAlign w:val="baseline"/>
                              </w:rPr>
                              <w:t xml:space="preserve">Dear Parents and Carers,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highlight w:val="white"/>
                                <w:vertAlign w:val="baseline"/>
                              </w:rPr>
                            </w:r>
                            <w:r w:rsidDel="00000000" w:rsidR="00000000" w:rsidRPr="00000000">
                              <w:rPr>
                                <w:rFonts w:ascii="Arial" w:cs="Arial" w:eastAsia="Arial" w:hAnsi="Arial"/>
                                <w:b w:val="0"/>
                                <w:i w:val="0"/>
                                <w:smallCaps w:val="0"/>
                                <w:strike w:val="0"/>
                                <w:color w:val="000000"/>
                                <w:sz w:val="18"/>
                                <w:vertAlign w:val="baseline"/>
                              </w:rPr>
                              <w:t xml:space="preserve">Now that the warm weather is here our learners have been making the most of our outside space and have been helping staff to grow herbs and vegetables. Learners have also worked hard trying to make our garden look more inviting by painting benches and creating lovely wind chimes.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Learners in primary have been working hard on the theme of 'Green Fingers' and over the last week we have seen a number of interesting and creative bird feeders in the garden.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 number of our Secondary and Post 16 learners have been working hard completing exams. This year we will see three learners leave us to go on to further training, education and employment. We wish them the best of luck!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We hope you all have a lovely summer break.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Julie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504825</wp:posOffset>
                </wp:positionV>
                <wp:extent cx="6477000" cy="2821781"/>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477000" cy="2821781"/>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723900</wp:posOffset>
                </wp:positionH>
                <wp:positionV relativeFrom="paragraph">
                  <wp:posOffset>4805363</wp:posOffset>
                </wp:positionV>
                <wp:extent cx="2446224" cy="1612102"/>
                <wp:effectExtent b="0" l="0" r="0" t="0"/>
                <wp:wrapSquare wrapText="bothSides" distB="114300" distT="114300" distL="114300" distR="114300"/>
                <wp:docPr id="9" name=""/>
                <a:graphic>
                  <a:graphicData uri="http://schemas.microsoft.com/office/word/2010/wordprocessingShape">
                    <wps:wsp>
                      <wps:cNvSpPr txBox="1"/>
                      <wps:cNvPr id="5" name="Shape 5"/>
                      <wps:spPr>
                        <a:xfrm>
                          <a:off x="1704975" y="733425"/>
                          <a:ext cx="2886000" cy="18987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vertAlign w:val="baseline"/>
                              </w:rPr>
                              <w:t xml:space="preserve">On the 25th May 2018 rules and regulations changed in terms of data protection. ALP Leicester comply with EU General Data Protection Regulations (GDPR). In terms of your right to be informed, we will inform you about the way in which we use, share and store your personal information.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8"/>
                                <w:vertAlign w:val="baseline"/>
                              </w:rPr>
                            </w:r>
                            <w:r w:rsidDel="00000000" w:rsidR="00000000" w:rsidRPr="00000000">
                              <w:rPr>
                                <w:rFonts w:ascii="Arial" w:cs="Arial" w:eastAsia="Arial" w:hAnsi="Arial"/>
                                <w:b w:val="0"/>
                                <w:i w:val="0"/>
                                <w:smallCaps w:val="0"/>
                                <w:strike w:val="0"/>
                                <w:color w:val="222222"/>
                                <w:sz w:val="18"/>
                                <w:vertAlign w:val="baseline"/>
                              </w:rPr>
                              <w:t xml:space="preserve">We have published a Privacy Notice so you can access this information, along with information about the increased rights you have in relation to the information we hold on you and the legal basis on which we are using it. If you have any questions please contact us.</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723900</wp:posOffset>
                </wp:positionH>
                <wp:positionV relativeFrom="paragraph">
                  <wp:posOffset>4805363</wp:posOffset>
                </wp:positionV>
                <wp:extent cx="2446224" cy="1612102"/>
                <wp:effectExtent b="0" l="0" r="0" t="0"/>
                <wp:wrapSquare wrapText="bothSides" distB="114300" distT="114300" distL="114300" distR="114300"/>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446224" cy="1612102"/>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3429000</wp:posOffset>
                </wp:positionV>
                <wp:extent cx="6477000" cy="1281113"/>
                <wp:effectExtent b="0" l="0" r="0" t="0"/>
                <wp:wrapSquare wrapText="bothSides" distB="114300" distT="114300" distL="114300" distR="114300"/>
                <wp:docPr id="13" name=""/>
                <a:graphic>
                  <a:graphicData uri="http://schemas.microsoft.com/office/word/2010/wordprocessingShape">
                    <wps:wsp>
                      <wps:cNvSpPr txBox="1"/>
                      <wps:cNvPr id="3" name="Shape 3"/>
                      <wps:spPr>
                        <a:xfrm>
                          <a:off x="607825" y="803675"/>
                          <a:ext cx="5172000" cy="797100"/>
                        </a:xfrm>
                        <a:prstGeom prst="rect">
                          <a:avLst/>
                        </a:prstGeom>
                        <a:noFill/>
                        <a:ln cap="flat" cmpd="sng" w="38100">
                          <a:solidFill>
                            <a:srgbClr val="CC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222222"/>
                                <w:sz w:val="28"/>
                                <w:highlight w:val="white"/>
                                <w:vertAlign w:val="baseline"/>
                              </w:rPr>
                              <w:t xml:space="preserve">****A Reminder for Parents, Carers and Pupils****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222222"/>
                                <w:sz w:val="28"/>
                                <w:highlight w:val="white"/>
                                <w:vertAlign w:val="baseline"/>
                              </w:rPr>
                            </w:r>
                            <w:r w:rsidDel="00000000" w:rsidR="00000000" w:rsidRPr="00000000">
                              <w:rPr>
                                <w:rFonts w:ascii="Arial" w:cs="Arial" w:eastAsia="Arial" w:hAnsi="Arial"/>
                                <w:b w:val="1"/>
                                <w:i w:val="0"/>
                                <w:smallCaps w:val="0"/>
                                <w:strike w:val="0"/>
                                <w:color w:val="222222"/>
                                <w:sz w:val="24"/>
                                <w:highlight w:val="white"/>
                                <w:vertAlign w:val="baseline"/>
                              </w:rPr>
                              <w:t xml:space="preserve"> Please do not forget that from 30th August 2018, school hours will be 9.15am  - 2.45pm.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222222"/>
                                <w:sz w:val="24"/>
                                <w:highlight w:val="whit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18"/>
                                <w:highlight w:val="whit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3429000</wp:posOffset>
                </wp:positionV>
                <wp:extent cx="6477000" cy="1281113"/>
                <wp:effectExtent b="0" l="0" r="0" t="0"/>
                <wp:wrapSquare wrapText="bothSides" distB="114300" distT="114300" distL="114300" distR="114300"/>
                <wp:docPr id="13"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6477000" cy="1281113"/>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257175</wp:posOffset>
                </wp:positionV>
                <wp:extent cx="3367088" cy="3314700"/>
                <wp:effectExtent b="0" l="0" r="0" t="0"/>
                <wp:wrapSquare wrapText="bothSides" distB="114300" distT="114300" distL="114300" distR="114300"/>
                <wp:docPr id="1" name=""/>
                <a:graphic>
                  <a:graphicData uri="http://schemas.microsoft.com/office/word/2010/wordprocessingShape">
                    <wps:wsp>
                      <wps:cNvSpPr txBox="1"/>
                      <wps:cNvPr id="2" name="Shape 2"/>
                      <wps:spPr>
                        <a:xfrm>
                          <a:off x="1962300" y="555875"/>
                          <a:ext cx="4085400" cy="39783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aim and objectives of ALP’s Enrichment programme are to provide all pupils access to learning that stretches beyond our core curriculum &amp; offered subjects.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addition, we aim to enable pupils to fulfil their potential; enhance their range of interests; build self-esteem and confidence and to meet the spiritual, moral, cultural and social aspects of a pupil’s development both at ALP and in the wider community.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ALP contributes to this ongoing process by encouraging pupils involvement in a range of themed weeks and days which spread over the academic year. During the past year, pupils at ALP have taken part in learning and activities such as Science Week, My Community and Me Week and Multifaith Week.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For more information or for a copy of our calendar of Enrichment Activities, please contact Jo Weatherstone or Hannah Satchwell - </w:t>
                            </w:r>
                            <w:r w:rsidDel="00000000" w:rsidR="00000000" w:rsidRPr="00000000">
                              <w:rPr>
                                <w:rFonts w:ascii="Arial" w:cs="Arial" w:eastAsia="Arial" w:hAnsi="Arial"/>
                                <w:b w:val="0"/>
                                <w:i w:val="0"/>
                                <w:smallCaps w:val="0"/>
                                <w:strike w:val="0"/>
                                <w:color w:val="1155cc"/>
                                <w:sz w:val="24"/>
                                <w:u w:val="single"/>
                                <w:vertAlign w:val="baseline"/>
                              </w:rPr>
                              <w:t xml:space="preserve">joanne.weatherstone@alpschools.org</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1155cc"/>
                                <w:sz w:val="24"/>
                                <w:u w:val="single"/>
                                <w:vertAlign w:val="baseline"/>
                              </w:rPr>
                              <w:t xml:space="preserve">hannah.satchwell@alpschool.org</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257175</wp:posOffset>
                </wp:positionV>
                <wp:extent cx="3367088" cy="3314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3367088" cy="3314700"/>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2857500" cy="1628775"/>
            <wp:effectExtent b="0" l="0" r="0" t="0"/>
            <wp:docPr id="1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857500"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-19049</wp:posOffset>
                </wp:positionH>
                <wp:positionV relativeFrom="paragraph">
                  <wp:posOffset>114300</wp:posOffset>
                </wp:positionV>
                <wp:extent cx="2657475" cy="378217"/>
                <wp:effectExtent b="0" l="0" r="0" t="0"/>
                <wp:wrapSquare wrapText="bothSides" distB="114300" distT="114300" distL="114300" distR="114300"/>
                <wp:docPr id="7" name=""/>
                <a:graphic>
                  <a:graphicData uri="http://schemas.microsoft.com/office/word/2010/wordprocessingShape">
                    <wps:wsp>
                      <wps:cNvSpPr/>
                      <wps:cNvPr id="4" name="Shape 4"/>
                      <wps:spPr>
                        <a:xfrm>
                          <a:off x="476250" y="2401462"/>
                          <a:ext cx="2528208" cy="340468"/>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8761d"/>
                                <w:sz w:val="144"/>
                                <w:vertAlign w:val="baseline"/>
                              </w:rPr>
                              <w:t xml:space="preserve">Construction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-19049</wp:posOffset>
                </wp:positionH>
                <wp:positionV relativeFrom="paragraph">
                  <wp:posOffset>114300</wp:posOffset>
                </wp:positionV>
                <wp:extent cx="2657475" cy="378217"/>
                <wp:effectExtent b="0" l="0" r="0" t="0"/>
                <wp:wrapSquare wrapText="bothSides" distB="114300" distT="114300" distL="114300" distR="114300"/>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657475" cy="378217"/>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235330</wp:posOffset>
            </wp:positionV>
            <wp:extent cx="2181225" cy="1593470"/>
            <wp:effectExtent b="0" l="0" r="0" t="0"/>
            <wp:wrapSquare wrapText="bothSides" distB="114300" distT="114300" distL="114300" distR="114300"/>
            <wp:docPr id="14" name="image17.png"/>
            <a:graphic>
              <a:graphicData uri="http://schemas.openxmlformats.org/drawingml/2006/picture">
                <pic:pic>
                  <pic:nvPicPr>
                    <pic:cNvPr id="0" name="image17.png"/>
                    <pic:cNvPicPr preferRelativeResize="0"/>
                  </pic:nvPicPr>
                  <pic:blipFill>
                    <a:blip r:embed="rId18"/>
                    <a:srcRect b="-2991" l="16373" r="19585" t="2991"/>
                    <a:stretch>
                      <a:fillRect/>
                    </a:stretch>
                  </pic:blipFill>
                  <pic:spPr>
                    <a:xfrm>
                      <a:off x="0" y="0"/>
                      <a:ext cx="2181225" cy="1593470"/>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-157162</wp:posOffset>
                </wp:positionH>
                <wp:positionV relativeFrom="paragraph">
                  <wp:posOffset>742950</wp:posOffset>
                </wp:positionV>
                <wp:extent cx="2936041" cy="2891148"/>
                <wp:effectExtent b="0" l="0" r="0" t="0"/>
                <wp:wrapSquare wrapText="bothSides" distB="114300" distT="114300" distL="114300" distR="114300"/>
                <wp:docPr id="5" name=""/>
                <a:graphic>
                  <a:graphicData uri="http://schemas.microsoft.com/office/word/2010/wordprocessingShape">
                    <wps:wsp>
                      <wps:cNvSpPr txBox="1"/>
                      <wps:cNvPr id="2" name="Shape 2"/>
                      <wps:spPr>
                        <a:xfrm>
                          <a:off x="1962300" y="555875"/>
                          <a:ext cx="3094200" cy="29601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30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18"/>
                                <w:highlight w:val="white"/>
                                <w:vertAlign w:val="baseline"/>
                              </w:rPr>
                              <w:t xml:space="preserve">We are delighted to announce that ALP Leicester has achieved the Healthy Schools Award.  The award recognises our commitment to the health and wellbeing of our Learners.We are proud to share some of the positive comments that we received from our assessor:</w:t>
                            </w:r>
                          </w:p>
                          <w:p w:rsidR="00000000" w:rsidDel="00000000" w:rsidP="00000000" w:rsidRDefault="00000000" w:rsidRPr="00000000">
                            <w:pPr>
                              <w:spacing w:after="30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18"/>
                                <w:highlight w:val="white"/>
                                <w:vertAlign w:val="baseline"/>
                              </w:rPr>
                            </w:r>
                            <w:r w:rsidDel="00000000" w:rsidR="00000000" w:rsidRPr="00000000">
                              <w:rPr>
                                <w:rFonts w:ascii="Arial" w:cs="Arial" w:eastAsia="Arial" w:hAnsi="Arial"/>
                                <w:b w:val="0"/>
                                <w:i w:val="0"/>
                                <w:smallCaps w:val="0"/>
                                <w:strike w:val="0"/>
                                <w:color w:val="333333"/>
                                <w:sz w:val="18"/>
                                <w:highlight w:val="white"/>
                                <w:vertAlign w:val="baseline"/>
                              </w:rPr>
                              <w:t xml:space="preserve">“It’s clear that ALP Schools take every opportunity to promote health and wellbeing across your sites”</w:t>
                            </w:r>
                          </w:p>
                          <w:p w:rsidR="00000000" w:rsidDel="00000000" w:rsidP="00000000" w:rsidRDefault="00000000" w:rsidRPr="00000000">
                            <w:pPr>
                              <w:spacing w:after="30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18"/>
                                <w:highlight w:val="white"/>
                                <w:vertAlign w:val="baseline"/>
                              </w:rPr>
                            </w:r>
                            <w:r w:rsidDel="00000000" w:rsidR="00000000" w:rsidRPr="00000000">
                              <w:rPr>
                                <w:rFonts w:ascii="Arial" w:cs="Arial" w:eastAsia="Arial" w:hAnsi="Arial"/>
                                <w:b w:val="0"/>
                                <w:i w:val="0"/>
                                <w:smallCaps w:val="0"/>
                                <w:strike w:val="0"/>
                                <w:color w:val="333333"/>
                                <w:sz w:val="18"/>
                                <w:highlight w:val="white"/>
                                <w:vertAlign w:val="baseline"/>
                              </w:rPr>
                              <w:t xml:space="preserve">“ALP Schools demonstrate that they are continuously progressing and working to meet the needs of the children and young people that attend the school”</w:t>
                            </w:r>
                          </w:p>
                          <w:p w:rsidR="00000000" w:rsidDel="00000000" w:rsidP="00000000" w:rsidRDefault="00000000" w:rsidRPr="00000000">
                            <w:pPr>
                              <w:spacing w:after="30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18"/>
                                <w:highlight w:val="white"/>
                                <w:vertAlign w:val="baseline"/>
                              </w:rPr>
                            </w:r>
                            <w:r w:rsidDel="00000000" w:rsidR="00000000" w:rsidRPr="00000000">
                              <w:rPr>
                                <w:rFonts w:ascii="Arial" w:cs="Arial" w:eastAsia="Arial" w:hAnsi="Arial"/>
                                <w:b w:val="0"/>
                                <w:i w:val="0"/>
                                <w:smallCaps w:val="0"/>
                                <w:strike w:val="0"/>
                                <w:color w:val="333333"/>
                                <w:sz w:val="18"/>
                                <w:highlight w:val="white"/>
                                <w:vertAlign w:val="baseline"/>
                              </w:rPr>
                              <w:t xml:space="preserve">“There is a strong focus on staff health and wellbeing”</w:t>
                            </w:r>
                          </w:p>
                          <w:p w:rsidR="00000000" w:rsidDel="00000000" w:rsidP="00000000" w:rsidRDefault="00000000" w:rsidRPr="00000000">
                            <w:pPr>
                              <w:spacing w:after="30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18"/>
                                <w:highlight w:val="white"/>
                                <w:vertAlign w:val="baseline"/>
                              </w:rPr>
                            </w:r>
                            <w:r w:rsidDel="00000000" w:rsidR="00000000" w:rsidRPr="00000000">
                              <w:rPr>
                                <w:rFonts w:ascii="Arial" w:cs="Arial" w:eastAsia="Arial" w:hAnsi="Arial"/>
                                <w:b w:val="0"/>
                                <w:i w:val="0"/>
                                <w:smallCaps w:val="0"/>
                                <w:strike w:val="0"/>
                                <w:color w:val="333333"/>
                                <w:sz w:val="18"/>
                                <w:highlight w:val="white"/>
                                <w:vertAlign w:val="baseline"/>
                              </w:rPr>
                              <w:t xml:space="preserve">For more information about healthy schools, please contact our </w:t>
                            </w:r>
                            <w:r w:rsidDel="00000000" w:rsidR="00000000" w:rsidRPr="00000000">
                              <w:rPr>
                                <w:rFonts w:ascii="Arial" w:cs="Arial" w:eastAsia="Arial" w:hAnsi="Arial"/>
                                <w:b w:val="0"/>
                                <w:i w:val="0"/>
                                <w:smallCaps w:val="0"/>
                                <w:strike w:val="0"/>
                                <w:color w:val="222222"/>
                                <w:sz w:val="18"/>
                                <w:highlight w:val="white"/>
                                <w:vertAlign w:val="baseline"/>
                              </w:rPr>
                              <w:t xml:space="preserve">Healthy Schools, Behaviour and Development Specialist, Donna Hatcher - </w:t>
                            </w:r>
                            <w:r w:rsidDel="00000000" w:rsidR="00000000" w:rsidRPr="00000000">
                              <w:rPr>
                                <w:rFonts w:ascii="Arial" w:cs="Arial" w:eastAsia="Arial" w:hAnsi="Arial"/>
                                <w:b w:val="0"/>
                                <w:i w:val="0"/>
                                <w:smallCaps w:val="0"/>
                                <w:strike w:val="0"/>
                                <w:color w:val="1155cc"/>
                                <w:sz w:val="18"/>
                                <w:highlight w:val="white"/>
                                <w:u w:val="single"/>
                                <w:vertAlign w:val="baseline"/>
                              </w:rPr>
                              <w:t xml:space="preserve">donna.hatcher@alpschools.org</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-157162</wp:posOffset>
                </wp:positionH>
                <wp:positionV relativeFrom="paragraph">
                  <wp:posOffset>742950</wp:posOffset>
                </wp:positionV>
                <wp:extent cx="2936041" cy="2891148"/>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936041" cy="289114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514350</wp:posOffset>
                </wp:positionV>
                <wp:extent cx="3371850" cy="2846367"/>
                <wp:effectExtent b="0" l="0" r="0" t="0"/>
                <wp:wrapSquare wrapText="bothSides" distB="114300" distT="114300" distL="114300" distR="114300"/>
                <wp:docPr id="2" name=""/>
                <a:graphic>
                  <a:graphicData uri="http://schemas.microsoft.com/office/word/2010/wordprocessingShape">
                    <wps:wsp>
                      <wps:cNvSpPr txBox="1"/>
                      <wps:cNvPr id="2" name="Shape 2"/>
                      <wps:spPr>
                        <a:xfrm>
                          <a:off x="1989075" y="200925"/>
                          <a:ext cx="3891000" cy="32883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24"/>
                                <w:vertAlign w:val="baseline"/>
                              </w:rPr>
                              <w:t xml:space="preserve">ALP Leicester are delighted to announce that our new construction suite has been sponsored by Front Row Construction Timber Framing. This not only means we have greater access to resources and tools due to a funding contribution, but we are delighted to announce that Company Owner, Tom Kempin has become the chair of the schools Executive Board. Tom has a passion for education and previously taught at King Edward VII School and was Head Teacher of Knossington Grange Therapeutic School before taking role within his family business. We are delighted with our association with  Front Row Construction and students are benefiting greatly with many on schedule to achieve their first construction based qualification this academic year.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514350</wp:posOffset>
                </wp:positionV>
                <wp:extent cx="3371850" cy="284636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3371850" cy="2846367"/>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2962275</wp:posOffset>
                </wp:positionH>
                <wp:positionV relativeFrom="paragraph">
                  <wp:posOffset>990600</wp:posOffset>
                </wp:positionV>
                <wp:extent cx="2657475" cy="1304724"/>
                <wp:effectExtent b="0" l="0" r="0" t="0"/>
                <wp:wrapSquare wrapText="bothSides" distB="114300" distT="114300" distL="114300" distR="114300"/>
                <wp:docPr id="6" name=""/>
                <a:graphic>
                  <a:graphicData uri="http://schemas.microsoft.com/office/word/2010/wordprocessingShape">
                    <wps:wsp>
                      <wps:cNvSpPr/>
                      <wps:cNvPr id="4" name="Shape 4"/>
                      <wps:spPr>
                        <a:xfrm>
                          <a:off x="476250" y="2401462"/>
                          <a:ext cx="3141972" cy="1528887"/>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8761d"/>
                                <w:sz w:val="144"/>
                                <w:vertAlign w:val="baseline"/>
                              </w:rPr>
                              <w:t xml:space="preserve">Communication</w:t>
                            </w:r>
                            <w:r w:rsidDel="00000000" w:rsidR="00000000" w:rsidRPr="00000000">
                              <w:rPr>
                                <w:rFonts w:ascii="Arial" w:cs="Arial" w:eastAsia="Arial" w:hAnsi="Arial"/>
                                <w:b w:val="0"/>
                                <w:i w:val="0"/>
                                <w:smallCaps w:val="0"/>
                                <w:strike w:val="0"/>
                                <w:color w:val="38761d"/>
                                <w:sz w:val="144"/>
                                <w:vertAlign w:val="baseline"/>
                              </w:rPr>
                              <w:br w:type="textWrapping"/>
                            </w:r>
                            <w:r w:rsidDel="00000000" w:rsidR="00000000" w:rsidRPr="00000000">
                              <w:rPr>
                                <w:rFonts w:ascii="Arial" w:cs="Arial" w:eastAsia="Arial" w:hAnsi="Arial"/>
                                <w:b w:val="0"/>
                                <w:i w:val="0"/>
                                <w:smallCaps w:val="0"/>
                                <w:strike w:val="0"/>
                                <w:color w:val="38761d"/>
                                <w:sz w:val="144"/>
                                <w:vertAlign w:val="baseline"/>
                              </w:rPr>
                              <w:t xml:space="preserve">Commitment</w:t>
                            </w:r>
                            <w:r w:rsidDel="00000000" w:rsidR="00000000" w:rsidRPr="00000000">
                              <w:rPr>
                                <w:rFonts w:ascii="Arial" w:cs="Arial" w:eastAsia="Arial" w:hAnsi="Arial"/>
                                <w:b w:val="0"/>
                                <w:i w:val="0"/>
                                <w:smallCaps w:val="0"/>
                                <w:strike w:val="0"/>
                                <w:color w:val="38761d"/>
                                <w:sz w:val="144"/>
                                <w:vertAlign w:val="baseline"/>
                              </w:rPr>
                              <w:br w:type="textWrapping"/>
                            </w:r>
                            <w:r w:rsidDel="00000000" w:rsidR="00000000" w:rsidRPr="00000000">
                              <w:rPr>
                                <w:rFonts w:ascii="Arial" w:cs="Arial" w:eastAsia="Arial" w:hAnsi="Arial"/>
                                <w:b w:val="0"/>
                                <w:i w:val="0"/>
                                <w:smallCaps w:val="0"/>
                                <w:strike w:val="0"/>
                                <w:color w:val="38761d"/>
                                <w:sz w:val="144"/>
                                <w:vertAlign w:val="baseline"/>
                              </w:rPr>
                              <w:t xml:space="preserve">Update</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2962275</wp:posOffset>
                </wp:positionH>
                <wp:positionV relativeFrom="paragraph">
                  <wp:posOffset>990600</wp:posOffset>
                </wp:positionV>
                <wp:extent cx="2657475" cy="1304724"/>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657475" cy="130472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3533775</wp:posOffset>
                </wp:positionH>
                <wp:positionV relativeFrom="paragraph">
                  <wp:posOffset>400050</wp:posOffset>
                </wp:positionV>
                <wp:extent cx="2936041" cy="2895600"/>
                <wp:effectExtent b="0" l="0" r="0" t="0"/>
                <wp:wrapSquare wrapText="bothSides" distB="114300" distT="114300" distL="114300" distR="114300"/>
                <wp:docPr id="3" name=""/>
                <a:graphic>
                  <a:graphicData uri="http://schemas.microsoft.com/office/word/2010/wordprocessingShape">
                    <wps:wsp>
                      <wps:cNvSpPr txBox="1"/>
                      <wps:cNvPr id="2" name="Shape 2"/>
                      <wps:spPr>
                        <a:xfrm>
                          <a:off x="1962300" y="555875"/>
                          <a:ext cx="3094200" cy="2960100"/>
                        </a:xfrm>
                        <a:prstGeom prst="rect">
                          <a:avLst/>
                        </a:prstGeom>
                        <a:noFill/>
                        <a:ln cap="flat" cmpd="sng" w="38100">
                          <a:solidFill>
                            <a:srgbClr val="38761D"/>
                          </a:solidFill>
                          <a:prstDash val="solid"/>
                          <a:round/>
                          <a:headEnd len="sm" w="sm" type="none"/>
                          <a:tailEnd len="sm" w="sm" type="none"/>
                        </a:ln>
                      </wps:spPr>
                      <wps:txbx>
                        <w:txbxContent>
                          <w:p w:rsidR="00000000" w:rsidDel="00000000" w:rsidP="00000000" w:rsidRDefault="00000000" w:rsidRPr="00000000">
                            <w:pPr>
                              <w:spacing w:after="3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t xml:space="preserve">ALP Leicester continue to put Speech, Language and Communication Needs (SLCN) at the forefront of learning.  This term, ALP held its third ever ‘Student Voice’ meeting where students in Secondary were given the opportunity to share their ideas and thoughts around issues which affect them directly.  During the last meeting, students talked about the forthcoming increase in school hours, buddying up with primary learners to support reading and assisting at lunch times.  </w:t>
                            </w:r>
                          </w:p>
                          <w:p w:rsidR="00000000" w:rsidDel="00000000" w:rsidP="00000000" w:rsidRDefault="00000000" w:rsidRPr="00000000">
                            <w:pPr>
                              <w:spacing w:after="3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Arial" w:cs="Arial" w:eastAsia="Arial" w:hAnsi="Arial"/>
                                <w:b w:val="0"/>
                                <w:i w:val="0"/>
                                <w:smallCaps w:val="0"/>
                                <w:strike w:val="0"/>
                                <w:color w:val="222222"/>
                                <w:sz w:val="20"/>
                                <w:highlight w:val="white"/>
                                <w:vertAlign w:val="baseline"/>
                              </w:rPr>
                              <w:t xml:space="preserve">For the outcomes of these sessions or for more information on how to support our children and young peoples SLCN,  please contact our Communication Champion, Jo Weatherstone - </w:t>
                            </w:r>
                            <w:r w:rsidDel="00000000" w:rsidR="00000000" w:rsidRPr="00000000">
                              <w:rPr>
                                <w:rFonts w:ascii="Arial" w:cs="Arial" w:eastAsia="Arial" w:hAnsi="Arial"/>
                                <w:b w:val="0"/>
                                <w:i w:val="0"/>
                                <w:smallCaps w:val="0"/>
                                <w:strike w:val="0"/>
                                <w:color w:val="1155cc"/>
                                <w:sz w:val="20"/>
                                <w:highlight w:val="white"/>
                                <w:u w:val="single"/>
                                <w:vertAlign w:val="baseline"/>
                              </w:rPr>
                              <w:t xml:space="preserve">joanne.weatherstone@schools.org</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3533775</wp:posOffset>
                </wp:positionH>
                <wp:positionV relativeFrom="paragraph">
                  <wp:posOffset>400050</wp:posOffset>
                </wp:positionV>
                <wp:extent cx="2936041" cy="28956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936041" cy="2895600"/>
                        </a:xfrm>
                        <a:prstGeom prst="rect"/>
                        <a:ln/>
                      </pic:spPr>
                    </pic:pic>
                  </a:graphicData>
                </a:graphic>
              </wp:anchor>
            </w:drawing>
          </mc:Fallback>
        </mc:AlternateContent>
      </w:r>
    </w:p>
    <w:sectPr>
      <w:footerReference r:id="rId23" w:type="default"/>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9.png"/><Relationship Id="rId22" Type="http://schemas.openxmlformats.org/officeDocument/2006/relationships/image" Target="media/image3.png"/><Relationship Id="rId10" Type="http://schemas.openxmlformats.org/officeDocument/2006/relationships/image" Target="media/image12.png"/><Relationship Id="rId21"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5.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1.png"/><Relationship Id="rId14" Type="http://schemas.openxmlformats.org/officeDocument/2006/relationships/image" Target="media/image15.png"/><Relationship Id="rId17" Type="http://schemas.openxmlformats.org/officeDocument/2006/relationships/image" Target="media/image8.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16.jpg"/><Relationship Id="rId18" Type="http://schemas.openxmlformats.org/officeDocument/2006/relationships/image" Target="media/image17.png"/><Relationship Id="rId7" Type="http://schemas.openxmlformats.org/officeDocument/2006/relationships/image" Target="media/image14.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